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1099"/>
        <w:gridCol w:w="850"/>
        <w:gridCol w:w="344"/>
        <w:gridCol w:w="968"/>
        <w:gridCol w:w="88"/>
        <w:gridCol w:w="38"/>
        <w:gridCol w:w="726"/>
        <w:gridCol w:w="480"/>
        <w:gridCol w:w="188"/>
        <w:gridCol w:w="38"/>
        <w:gridCol w:w="712"/>
        <w:gridCol w:w="580"/>
        <w:gridCol w:w="38"/>
      </w:tblGrid>
      <w:tr w:rsidR="00705BB0" w:rsidRPr="00785404" w:rsidTr="004F66A2">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05BB0" w:rsidRPr="00785404" w:rsidRDefault="00705BB0" w:rsidP="00705BB0">
            <w:pPr>
              <w:spacing w:before="60" w:after="60" w:line="240" w:lineRule="auto"/>
              <w:ind w:left="397" w:hanging="397"/>
              <w:jc w:val="center"/>
              <w:rPr>
                <w:rFonts w:ascii="Times New Roman" w:hAnsi="Times New Roman"/>
                <w:b/>
                <w:sz w:val="20"/>
                <w:szCs w:val="20"/>
              </w:rPr>
            </w:pPr>
            <w:r w:rsidRPr="00785404">
              <w:rPr>
                <w:rFonts w:ascii="Times New Roman" w:hAnsi="Times New Roman"/>
                <w:b/>
                <w:sz w:val="20"/>
                <w:szCs w:val="20"/>
              </w:rPr>
              <w:t>NAZIV</w:t>
            </w:r>
          </w:p>
          <w:p w:rsidR="00705BB0" w:rsidRPr="00785404" w:rsidRDefault="00705BB0" w:rsidP="00705BB0">
            <w:pPr>
              <w:spacing w:before="60" w:after="60" w:line="240" w:lineRule="auto"/>
              <w:ind w:left="397" w:hanging="397"/>
              <w:jc w:val="center"/>
              <w:rPr>
                <w:rFonts w:ascii="Times New Roman" w:hAnsi="Times New Roman"/>
                <w:b/>
                <w:sz w:val="20"/>
                <w:szCs w:val="20"/>
              </w:rPr>
            </w:pPr>
            <w:r w:rsidRPr="00785404">
              <w:rPr>
                <w:rFonts w:ascii="Times New Roman" w:hAnsi="Times New Roman"/>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705BB0" w:rsidRPr="00785404" w:rsidRDefault="00705BB0" w:rsidP="00705BB0">
            <w:pPr>
              <w:spacing w:before="60" w:after="60" w:line="240" w:lineRule="auto"/>
              <w:ind w:left="397" w:hanging="397"/>
              <w:jc w:val="center"/>
              <w:rPr>
                <w:rFonts w:ascii="Times New Roman" w:hAnsi="Times New Roman"/>
                <w:b/>
                <w:sz w:val="20"/>
                <w:szCs w:val="20"/>
              </w:rPr>
            </w:pPr>
            <w:r w:rsidRPr="00785404">
              <w:rPr>
                <w:rFonts w:ascii="Times New Roman" w:hAnsi="Times New Roman"/>
                <w:b/>
                <w:sz w:val="20"/>
                <w:szCs w:val="20"/>
              </w:rPr>
              <w:t>Metodologija poslovnih istraživanja</w:t>
            </w:r>
          </w:p>
        </w:tc>
      </w:tr>
      <w:tr w:rsidR="00705BB0" w:rsidRPr="00785404" w:rsidTr="004F66A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Style w:val="Strong"/>
                <w:rFonts w:ascii="Times New Roman" w:hAnsi="Times New Roman"/>
                <w:b w:val="0"/>
                <w:sz w:val="20"/>
                <w:szCs w:val="20"/>
              </w:rPr>
            </w:pPr>
            <w:r w:rsidRPr="00785404">
              <w:rPr>
                <w:rStyle w:val="Strong"/>
                <w:rFonts w:ascii="Times New Roman" w:hAnsi="Times New Roman"/>
                <w:sz w:val="20"/>
                <w:szCs w:val="20"/>
              </w:rPr>
              <w:t>Kod</w:t>
            </w:r>
          </w:p>
        </w:tc>
        <w:tc>
          <w:tcPr>
            <w:tcW w:w="2776" w:type="dxa"/>
            <w:gridSpan w:val="2"/>
            <w:tcBorders>
              <w:top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1.</w:t>
            </w:r>
          </w:p>
        </w:tc>
      </w:tr>
      <w:tr w:rsidR="00705BB0" w:rsidRPr="00785404" w:rsidTr="004F66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Style w:val="Strong"/>
                <w:rFonts w:ascii="Times New Roman" w:hAnsi="Times New Roman"/>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rsidR="00705BB0" w:rsidRPr="00785404" w:rsidRDefault="00AA660B" w:rsidP="00AA660B">
            <w:pPr>
              <w:spacing w:after="0" w:line="240" w:lineRule="auto"/>
              <w:rPr>
                <w:rFonts w:ascii="Times New Roman" w:hAnsi="Times New Roman"/>
                <w:sz w:val="20"/>
                <w:szCs w:val="20"/>
              </w:rPr>
            </w:pPr>
            <w:r>
              <w:rPr>
                <w:rFonts w:ascii="Times New Roman" w:hAnsi="Times New Roman"/>
                <w:sz w:val="20"/>
                <w:szCs w:val="20"/>
              </w:rPr>
              <w:t>Izv.prof. dr. sc. Lena Malešević Perović i d</w:t>
            </w:r>
            <w:r w:rsidR="00705BB0" w:rsidRPr="00785404">
              <w:rPr>
                <w:rFonts w:ascii="Times New Roman" w:hAnsi="Times New Roman"/>
                <w:sz w:val="20"/>
                <w:szCs w:val="20"/>
              </w:rPr>
              <w:t xml:space="preserve">oc. dr. sc. </w:t>
            </w:r>
            <w:r>
              <w:rPr>
                <w:rFonts w:ascii="Times New Roman" w:hAnsi="Times New Roman"/>
                <w:sz w:val="20"/>
                <w:szCs w:val="20"/>
              </w:rPr>
              <w:t>Slađana Pavlinović Mršić</w:t>
            </w:r>
            <w:r w:rsidR="00A22A64">
              <w:rPr>
                <w:rFonts w:ascii="Times New Roman" w:hAnsi="Times New Roman"/>
                <w:sz w:val="20"/>
                <w:szCs w:val="20"/>
              </w:rPr>
              <w:t xml:space="preserve"> </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6</w:t>
            </w:r>
          </w:p>
        </w:tc>
      </w:tr>
      <w:tr w:rsidR="00705BB0" w:rsidRPr="00785404" w:rsidTr="004F66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Suradnici</w:t>
            </w:r>
          </w:p>
        </w:tc>
        <w:tc>
          <w:tcPr>
            <w:tcW w:w="2776" w:type="dxa"/>
            <w:gridSpan w:val="2"/>
            <w:vMerge w:val="restart"/>
            <w:tcBorders>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P</w:t>
            </w:r>
          </w:p>
        </w:tc>
        <w:tc>
          <w:tcPr>
            <w:tcW w:w="706" w:type="dxa"/>
            <w:gridSpan w:val="3"/>
            <w:tcBorders>
              <w:bottom w:val="single" w:sz="12" w:space="0" w:color="auto"/>
              <w:right w:val="single" w:sz="12"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S</w:t>
            </w:r>
          </w:p>
        </w:tc>
        <w:tc>
          <w:tcPr>
            <w:tcW w:w="712" w:type="dxa"/>
            <w:tcBorders>
              <w:bottom w:val="single" w:sz="12" w:space="0" w:color="auto"/>
              <w:right w:val="single" w:sz="12"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V</w:t>
            </w:r>
          </w:p>
        </w:tc>
        <w:tc>
          <w:tcPr>
            <w:tcW w:w="618" w:type="dxa"/>
            <w:gridSpan w:val="2"/>
            <w:tcBorders>
              <w:bottom w:val="single" w:sz="12" w:space="0" w:color="auto"/>
              <w:right w:val="single" w:sz="12"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T</w:t>
            </w:r>
          </w:p>
        </w:tc>
      </w:tr>
      <w:tr w:rsidR="00705BB0" w:rsidRPr="00785404" w:rsidTr="004F66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p>
        </w:tc>
        <w:tc>
          <w:tcPr>
            <w:tcW w:w="2776" w:type="dxa"/>
            <w:gridSpan w:val="2"/>
            <w:vMerge/>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30</w:t>
            </w:r>
          </w:p>
        </w:tc>
        <w:tc>
          <w:tcPr>
            <w:tcW w:w="706" w:type="dxa"/>
            <w:gridSpan w:val="3"/>
            <w:tcBorders>
              <w:bottom w:val="single" w:sz="12" w:space="0" w:color="auto"/>
              <w:right w:val="single" w:sz="12" w:space="0" w:color="auto"/>
            </w:tcBorders>
            <w:vAlign w:val="center"/>
          </w:tcPr>
          <w:p w:rsidR="00705BB0" w:rsidRPr="00785404" w:rsidRDefault="00705BB0" w:rsidP="004F66A2">
            <w:pPr>
              <w:spacing w:after="0" w:line="240" w:lineRule="auto"/>
              <w:rPr>
                <w:rFonts w:ascii="Times New Roman" w:hAnsi="Times New Roman"/>
                <w:sz w:val="20"/>
                <w:szCs w:val="20"/>
                <w:highlight w:val="green"/>
              </w:rPr>
            </w:pPr>
          </w:p>
        </w:tc>
        <w:tc>
          <w:tcPr>
            <w:tcW w:w="712" w:type="dxa"/>
            <w:tcBorders>
              <w:bottom w:val="single" w:sz="12" w:space="0" w:color="auto"/>
              <w:right w:val="single" w:sz="12" w:space="0" w:color="auto"/>
            </w:tcBorders>
            <w:vAlign w:val="cente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30</w:t>
            </w:r>
          </w:p>
        </w:tc>
        <w:tc>
          <w:tcPr>
            <w:tcW w:w="618" w:type="dxa"/>
            <w:gridSpan w:val="2"/>
            <w:tcBorders>
              <w:bottom w:val="single" w:sz="12" w:space="0" w:color="auto"/>
              <w:right w:val="single" w:sz="12" w:space="0" w:color="auto"/>
            </w:tcBorders>
            <w:vAlign w:val="center"/>
          </w:tcPr>
          <w:p w:rsidR="00705BB0" w:rsidRPr="00785404" w:rsidRDefault="00705BB0" w:rsidP="004F66A2">
            <w:pPr>
              <w:spacing w:after="0" w:line="240" w:lineRule="auto"/>
              <w:rPr>
                <w:rFonts w:ascii="Times New Roman" w:hAnsi="Times New Roman"/>
                <w:sz w:val="20"/>
                <w:szCs w:val="20"/>
              </w:rPr>
            </w:pPr>
          </w:p>
        </w:tc>
      </w:tr>
      <w:tr w:rsidR="00705BB0" w:rsidRPr="00785404" w:rsidTr="004F66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Status predmeta</w:t>
            </w:r>
          </w:p>
        </w:tc>
        <w:tc>
          <w:tcPr>
            <w:tcW w:w="2776" w:type="dxa"/>
            <w:gridSpan w:val="2"/>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obvezni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5%</w:t>
            </w:r>
          </w:p>
        </w:tc>
      </w:tr>
      <w:tr w:rsidR="00705BB0" w:rsidRPr="00785404" w:rsidTr="004F66A2">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sz w:val="20"/>
                <w:szCs w:val="20"/>
              </w:rPr>
            </w:pPr>
            <w:r w:rsidRPr="00785404">
              <w:rPr>
                <w:rFonts w:ascii="Times New Roman" w:hAnsi="Times New Roman"/>
                <w:b/>
                <w:sz w:val="20"/>
                <w:szCs w:val="20"/>
              </w:rPr>
              <w:t>OPIS PREDMETA</w:t>
            </w:r>
          </w:p>
        </w:tc>
      </w:tr>
      <w:tr w:rsidR="00705BB0" w:rsidRPr="00785404" w:rsidTr="004F66A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color w:val="000000"/>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rsidR="00705BB0" w:rsidRPr="00785404" w:rsidRDefault="00705BB0" w:rsidP="004F66A2">
            <w:pPr>
              <w:rPr>
                <w:rFonts w:ascii="Times New Roman" w:hAnsi="Times New Roman"/>
                <w:color w:val="111111"/>
                <w:sz w:val="20"/>
                <w:szCs w:val="20"/>
                <w:shd w:val="clear" w:color="auto" w:fill="FFFFFF"/>
              </w:rPr>
            </w:pPr>
            <w:r w:rsidRPr="00785404">
              <w:rPr>
                <w:rFonts w:ascii="Times New Roman" w:hAnsi="Times New Roman"/>
                <w:color w:val="111111"/>
                <w:sz w:val="20"/>
                <w:szCs w:val="20"/>
                <w:shd w:val="clear" w:color="auto" w:fill="FFFFFF"/>
              </w:rPr>
              <w:t xml:space="preserve">Glavni cilj predmeta je osigurati stjecanje vještina i sposobnosti za razumijevanje i provođenje poslovnog istraživanja. Studenti će ovladati fundamentalnim konceptima i metodama istraživanja koje moći primijeniti na vlastitom poslovnom istraživanju. </w:t>
            </w: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rsidR="00705BB0" w:rsidRPr="00785404" w:rsidRDefault="00705BB0" w:rsidP="004F66A2">
            <w:pPr>
              <w:tabs>
                <w:tab w:val="left" w:pos="2820"/>
              </w:tabs>
              <w:spacing w:after="0"/>
              <w:rPr>
                <w:rFonts w:ascii="Times New Roman" w:hAnsi="Times New Roman"/>
                <w:sz w:val="20"/>
                <w:szCs w:val="20"/>
              </w:rPr>
            </w:pP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Očekivani ishodi učenja na razini predmeta</w:t>
            </w:r>
          </w:p>
        </w:tc>
        <w:tc>
          <w:tcPr>
            <w:tcW w:w="7788" w:type="dxa"/>
            <w:gridSpan w:val="13"/>
            <w:tcBorders>
              <w:right w:val="single" w:sz="12" w:space="0" w:color="auto"/>
            </w:tcBorders>
            <w:tcMar>
              <w:left w:w="57" w:type="dxa"/>
              <w:right w:w="57" w:type="dxa"/>
            </w:tcMar>
          </w:tcPr>
          <w:p w:rsidR="00705BB0" w:rsidRPr="00785404" w:rsidRDefault="00705BB0" w:rsidP="004F66A2">
            <w:pPr>
              <w:shd w:val="clear" w:color="auto" w:fill="FFFFFF"/>
              <w:spacing w:before="100" w:beforeAutospacing="1" w:after="100" w:afterAutospacing="1" w:line="170" w:lineRule="atLeast"/>
              <w:ind w:left="640" w:hanging="640"/>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            </w:t>
            </w:r>
            <w:r w:rsidRPr="00785404">
              <w:rPr>
                <w:rFonts w:ascii="Times New Roman" w:hAnsi="Times New Roman"/>
                <w:color w:val="111111"/>
                <w:sz w:val="20"/>
                <w:szCs w:val="20"/>
                <w:shd w:val="clear" w:color="auto" w:fill="FFFFFF"/>
              </w:rPr>
              <w:t xml:space="preserve">Ustanoviti kako se provodi poslovno istraživanje, usporediti različite pristupe istraživanju, te procijeniti njihove prednost i nedostatke u kontekstu vlastitog istraživanja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Identificirati različite faze procesa poslovnog istraživanja i razumjeti važnost etičkih pitanja i principa povezane s procesom istraživanja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Povezati različite tipove istraživanja i ocijeniti njihovu adekvatnost s obzirom na konkretno istraživačko pitanje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Primijeniti osnovne principe kritičkog pregleda literature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Samostalno pretraživati literaturu koristeći različite metode pretraživanja, identificirati ključne riječi, procijeniti relevantnost, vrijednosti i dostatnost literature, te koristiti i ispravno referencirati korištenu literaturu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Razlikovati različite tipove podataka, mjernih ljestvica, te samostalno pretraživati i prikupljati podatke - razina 6 </w:t>
            </w: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 xml:space="preserve">Sadržaj predmeta detaljno razrađen prema satnici nastave </w:t>
            </w:r>
          </w:p>
        </w:tc>
        <w:tc>
          <w:tcPr>
            <w:tcW w:w="7788" w:type="dxa"/>
            <w:gridSpan w:val="13"/>
            <w:tcBorders>
              <w:right w:val="single" w:sz="12" w:space="0" w:color="auto"/>
            </w:tcBorders>
            <w:tcMar>
              <w:left w:w="57" w:type="dxa"/>
              <w:right w:w="57" w:type="dxa"/>
            </w:tcMar>
          </w:tcPr>
          <w:p w:rsidR="00705BB0" w:rsidRPr="00785404" w:rsidRDefault="00705BB0" w:rsidP="004F66A2">
            <w:pPr>
              <w:tabs>
                <w:tab w:val="left" w:pos="2820"/>
              </w:tabs>
              <w:spacing w:after="0"/>
              <w:ind w:left="720"/>
              <w:rPr>
                <w:rFonts w:ascii="Times New Roman" w:hAnsi="Times New Roman"/>
                <w:sz w:val="20"/>
                <w:szCs w:val="20"/>
              </w:rPr>
            </w:pPr>
            <w:r w:rsidRPr="00785404">
              <w:rPr>
                <w:rFonts w:ascii="Times New Roman" w:hAnsi="Times New Roman"/>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8"/>
              <w:gridCol w:w="425"/>
              <w:gridCol w:w="3119"/>
              <w:gridCol w:w="567"/>
            </w:tblGrid>
            <w:tr w:rsidR="00705BB0" w:rsidRPr="00785404" w:rsidTr="00705BB0">
              <w:tc>
                <w:tcPr>
                  <w:tcW w:w="3753" w:type="dxa"/>
                  <w:gridSpan w:val="2"/>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Predavanja</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Vježbe / Seminar</w:t>
                  </w:r>
                </w:p>
              </w:tc>
            </w:tr>
            <w:tr w:rsidR="00705BB0" w:rsidRPr="00785404" w:rsidTr="00E31488">
              <w:trPr>
                <w:cantSplit/>
                <w:trHeight w:val="699"/>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Tema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ind w:left="-108" w:right="-108"/>
                    <w:jc w:val="center"/>
                    <w:rPr>
                      <w:rFonts w:ascii="Times New Roman" w:hAnsi="Times New Roman"/>
                      <w:b/>
                      <w:bCs/>
                      <w:sz w:val="20"/>
                      <w:szCs w:val="20"/>
                    </w:rPr>
                  </w:pPr>
                  <w:r w:rsidRPr="00785404">
                    <w:rPr>
                      <w:rFonts w:ascii="Times New Roman" w:hAnsi="Times New Roman"/>
                      <w:b/>
                      <w:bCs/>
                      <w:sz w:val="20"/>
                      <w:szCs w:val="20"/>
                    </w:rPr>
                    <w:t>Sati</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ind w:left="-108" w:right="-69"/>
                    <w:jc w:val="center"/>
                    <w:rPr>
                      <w:rFonts w:ascii="Times New Roman" w:hAnsi="Times New Roman"/>
                      <w:b/>
                      <w:bCs/>
                      <w:sz w:val="20"/>
                      <w:szCs w:val="20"/>
                    </w:rPr>
                  </w:pPr>
                  <w:r w:rsidRPr="00785404">
                    <w:rPr>
                      <w:rFonts w:ascii="Times New Roman" w:hAnsi="Times New Roman"/>
                      <w:b/>
                      <w:bCs/>
                      <w:sz w:val="20"/>
                      <w:szCs w:val="20"/>
                    </w:rPr>
                    <w:t>Sati</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Uvodno predavanje.</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Priroda poslovnih istraživanja. Proces istraživanja.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Etika u poslovnim istraživanjima. Etička pitanja po fazama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Plagijarizam. Etička pitanja i principi kod prikupljanja podataka.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Istraživački pristupi i dizajn istraživanja. Definiranje problema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Od istraživačke ideje do istraživačkog projekta. Faze istraživanja. Struktura istraživanja.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Kritički pregled literature.</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Prikupljanje literature. Pretraživanje izvora literature.</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5C454D"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spacing w:after="0" w:line="240" w:lineRule="auto"/>
                    <w:rPr>
                      <w:rFonts w:ascii="Times New Roman" w:hAnsi="Times New Roman"/>
                      <w:sz w:val="20"/>
                      <w:szCs w:val="20"/>
                    </w:rPr>
                  </w:pPr>
                  <w:r>
                    <w:rPr>
                      <w:rFonts w:ascii="Times New Roman" w:hAnsi="Times New Roman"/>
                      <w:sz w:val="20"/>
                      <w:szCs w:val="20"/>
                    </w:rPr>
                    <w:t>Navođenje literature</w:t>
                  </w:r>
                </w:p>
              </w:tc>
              <w:tc>
                <w:tcPr>
                  <w:tcW w:w="425"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tabs>
                      <w:tab w:val="left" w:pos="2820"/>
                    </w:tabs>
                    <w:spacing w:after="0" w:line="240" w:lineRule="auto"/>
                    <w:rPr>
                      <w:rFonts w:ascii="Times New Roman" w:hAnsi="Times New Roman"/>
                      <w:sz w:val="20"/>
                      <w:szCs w:val="20"/>
                    </w:rPr>
                  </w:pPr>
                  <w:r>
                    <w:rPr>
                      <w:rFonts w:ascii="Times New Roman" w:hAnsi="Times New Roman"/>
                      <w:sz w:val="20"/>
                      <w:szCs w:val="20"/>
                    </w:rPr>
                    <w:t>Navođenje literature</w:t>
                  </w:r>
                </w:p>
              </w:tc>
              <w:tc>
                <w:tcPr>
                  <w:tcW w:w="567"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r>
            <w:tr w:rsidR="005C454D"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spacing w:after="0" w:line="240" w:lineRule="auto"/>
                    <w:rPr>
                      <w:rFonts w:ascii="Times New Roman" w:hAnsi="Times New Roman"/>
                      <w:sz w:val="20"/>
                      <w:szCs w:val="20"/>
                    </w:rPr>
                  </w:pPr>
                  <w:r>
                    <w:rPr>
                      <w:rFonts w:ascii="Times New Roman" w:hAnsi="Times New Roman"/>
                      <w:sz w:val="20"/>
                      <w:szCs w:val="20"/>
                    </w:rPr>
                    <w:t>Nacrt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tabs>
                      <w:tab w:val="left" w:pos="2820"/>
                    </w:tabs>
                    <w:spacing w:after="0" w:line="240" w:lineRule="auto"/>
                    <w:rPr>
                      <w:rFonts w:ascii="Times New Roman" w:hAnsi="Times New Roman"/>
                      <w:sz w:val="20"/>
                      <w:szCs w:val="20"/>
                    </w:rPr>
                  </w:pPr>
                  <w:r>
                    <w:rPr>
                      <w:rFonts w:ascii="Times New Roman" w:hAnsi="Times New Roman"/>
                      <w:sz w:val="20"/>
                      <w:szCs w:val="20"/>
                    </w:rPr>
                    <w:t>Nacrt istraživanja</w:t>
                  </w:r>
                </w:p>
              </w:tc>
              <w:tc>
                <w:tcPr>
                  <w:tcW w:w="567"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Uzorkovanje. Određivanje uzorka.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Slučajni uzorak. Namjerni uzorak.</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5C454D">
              <w:trPr>
                <w:cantSplit/>
                <w:trHeight w:val="382"/>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5C454D">
                  <w:pPr>
                    <w:spacing w:after="0" w:line="240" w:lineRule="auto"/>
                    <w:rPr>
                      <w:rFonts w:ascii="Times New Roman" w:hAnsi="Times New Roman"/>
                      <w:sz w:val="20"/>
                      <w:szCs w:val="20"/>
                    </w:rPr>
                  </w:pPr>
                  <w:r w:rsidRPr="00785404">
                    <w:rPr>
                      <w:rFonts w:ascii="Times New Roman" w:hAnsi="Times New Roman"/>
                      <w:sz w:val="20"/>
                      <w:szCs w:val="20"/>
                    </w:rPr>
                    <w:t xml:space="preserve">Prikupljanje primarnih podataka </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5C454D" w:rsidP="005C454D">
                  <w:pPr>
                    <w:tabs>
                      <w:tab w:val="left" w:pos="2820"/>
                    </w:tabs>
                    <w:spacing w:after="0" w:line="240" w:lineRule="auto"/>
                    <w:rPr>
                      <w:rFonts w:ascii="Times New Roman" w:hAnsi="Times New Roman"/>
                      <w:sz w:val="20"/>
                      <w:szCs w:val="20"/>
                    </w:rPr>
                  </w:pPr>
                  <w:r>
                    <w:rPr>
                      <w:rFonts w:ascii="Times New Roman" w:hAnsi="Times New Roman"/>
                      <w:sz w:val="20"/>
                      <w:szCs w:val="20"/>
                    </w:rPr>
                    <w:t>Promatranje. Intervju.</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5C454D" w:rsidP="004F66A2">
                  <w:pPr>
                    <w:spacing w:after="0" w:line="240" w:lineRule="auto"/>
                    <w:rPr>
                      <w:rFonts w:ascii="Times New Roman" w:hAnsi="Times New Roman"/>
                      <w:sz w:val="20"/>
                      <w:szCs w:val="20"/>
                    </w:rPr>
                  </w:pPr>
                  <w:r>
                    <w:rPr>
                      <w:rFonts w:ascii="Times New Roman" w:hAnsi="Times New Roman"/>
                      <w:sz w:val="20"/>
                      <w:szCs w:val="20"/>
                    </w:rPr>
                    <w:t>Sastavljanje instrumenata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Različiti tipovi intervjua. Priprema intervjua i potrebne kompetencije.</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lastRenderedPageBreak/>
                    <w:t>Analiza kvalitativnih podataka. Razlika između kvalitativnih i kvantitativnih podataka.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Priprema podataka za analizu. Različiti pristupi kvalitativnom istraživanju. Induktivni i deduktivni pristup.</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Analiza kvantitativnih podataka.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Priprema podataka. Unošenje podataka. Provjera podataka. Deskriptivna statistika. Ispitivanje veza, razlika i trendova.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491B9B" w:rsidP="004F66A2">
                  <w:pPr>
                    <w:spacing w:after="0" w:line="240" w:lineRule="auto"/>
                    <w:rPr>
                      <w:rFonts w:ascii="Times New Roman" w:hAnsi="Times New Roman"/>
                      <w:sz w:val="20"/>
                      <w:szCs w:val="20"/>
                    </w:rPr>
                  </w:pPr>
                  <w:r>
                    <w:rPr>
                      <w:rFonts w:ascii="Times New Roman" w:hAnsi="Times New Roman"/>
                      <w:sz w:val="20"/>
                      <w:szCs w:val="20"/>
                    </w:rPr>
                    <w:t>Upoznavanje s</w:t>
                  </w:r>
                  <w:r w:rsidR="00705BB0" w:rsidRPr="00785404">
                    <w:rPr>
                      <w:rFonts w:ascii="Times New Roman" w:hAnsi="Times New Roman"/>
                      <w:sz w:val="20"/>
                      <w:szCs w:val="20"/>
                    </w:rPr>
                    <w:t xml:space="preserve"> bazama podataka.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Pretraživanje i korištenje različitih baza podataka.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Rezultati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Prezentacija rezultata istraživanja. Diskusija rezultata. Zaključak rada.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jc w:val="both"/>
                    <w:rPr>
                      <w:rFonts w:ascii="Times New Roman" w:hAnsi="Times New Roman"/>
                      <w:sz w:val="20"/>
                      <w:szCs w:val="20"/>
                    </w:rPr>
                  </w:pPr>
                  <w:r w:rsidRPr="00785404">
                    <w:rPr>
                      <w:rFonts w:ascii="Times New Roman" w:hAnsi="Times New Roman"/>
                      <w:sz w:val="20"/>
                      <w:szCs w:val="20"/>
                    </w:rPr>
                    <w:t>Upute i savjeti za izradu rada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Upute i savjeti za izradu rada</w:t>
                  </w:r>
                  <w:r w:rsidR="00AA660B">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Jezik i stil pisanja.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AA660B" w:rsidP="004F66A2">
                  <w:pPr>
                    <w:tabs>
                      <w:tab w:val="left" w:pos="2820"/>
                    </w:tabs>
                    <w:spacing w:after="0" w:line="240" w:lineRule="auto"/>
                    <w:rPr>
                      <w:rFonts w:ascii="Times New Roman" w:hAnsi="Times New Roman"/>
                      <w:sz w:val="20"/>
                      <w:szCs w:val="20"/>
                    </w:rPr>
                  </w:pPr>
                  <w:r>
                    <w:rPr>
                      <w:rFonts w:ascii="Times New Roman" w:hAnsi="Times New Roman"/>
                      <w:sz w:val="20"/>
                      <w:szCs w:val="20"/>
                    </w:rPr>
                    <w:t>Ponavljanje</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bl>
          <w:p w:rsidR="00705BB0" w:rsidRPr="00785404" w:rsidRDefault="00705BB0" w:rsidP="004F66A2">
            <w:pPr>
              <w:tabs>
                <w:tab w:val="left" w:pos="2820"/>
              </w:tabs>
              <w:spacing w:after="0"/>
              <w:ind w:left="720"/>
              <w:rPr>
                <w:rFonts w:ascii="Times New Roman" w:hAnsi="Times New Roman"/>
                <w:sz w:val="20"/>
                <w:szCs w:val="20"/>
              </w:rPr>
            </w:pPr>
          </w:p>
        </w:tc>
      </w:tr>
      <w:tr w:rsidR="00705BB0" w:rsidRPr="00785404" w:rsidTr="004F66A2">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lastRenderedPageBreak/>
              <w:t>Vrste izvođenja nastave:</w:t>
            </w:r>
          </w:p>
        </w:tc>
        <w:tc>
          <w:tcPr>
            <w:tcW w:w="3626" w:type="dxa"/>
            <w:gridSpan w:val="3"/>
            <w:vMerge w:val="restart"/>
            <w:tcMar>
              <w:left w:w="57" w:type="dxa"/>
              <w:right w:w="57" w:type="dxa"/>
            </w:tcMar>
            <w:vAlign w:val="center"/>
          </w:tcPr>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w:t>
            </w:r>
            <w:r w:rsidRPr="00785404">
              <w:rPr>
                <w:b w:val="0"/>
                <w:sz w:val="20"/>
                <w:szCs w:val="20"/>
                <w:u w:val="single"/>
                <w:lang w:val="hr-HR"/>
              </w:rPr>
              <w:t>predavanja</w:t>
            </w:r>
            <w:r w:rsidRPr="00785404">
              <w:rPr>
                <w:b w:val="0"/>
                <w:sz w:val="20"/>
                <w:szCs w:val="20"/>
                <w:lang w:val="hr-HR"/>
              </w:rPr>
              <w:t xml:space="preserv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seminari i radionice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w:t>
            </w:r>
            <w:r w:rsidRPr="00785404">
              <w:rPr>
                <w:b w:val="0"/>
                <w:sz w:val="20"/>
                <w:szCs w:val="20"/>
                <w:u w:val="single"/>
                <w:lang w:val="hr-HR"/>
              </w:rPr>
              <w:t xml:space="preserve">vježbe </w:t>
            </w:r>
            <w:r w:rsidRPr="00785404">
              <w:rPr>
                <w:b w:val="0"/>
                <w:sz w:val="20"/>
                <w:szCs w:val="20"/>
                <w:lang w:val="hr-HR"/>
              </w:rPr>
              <w:t xml:space="preserv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on line u cijelosti</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mješovito e-učenje</w:t>
            </w:r>
          </w:p>
          <w:p w:rsidR="00705BB0" w:rsidRPr="00785404" w:rsidRDefault="00705BB0" w:rsidP="004F66A2">
            <w:pPr>
              <w:tabs>
                <w:tab w:val="left" w:pos="2820"/>
              </w:tabs>
              <w:spacing w:after="0"/>
              <w:rPr>
                <w:rFonts w:ascii="Times New Roman" w:hAnsi="Times New Roman"/>
                <w:sz w:val="20"/>
                <w:szCs w:val="20"/>
              </w:rPr>
            </w:pPr>
            <w:r w:rsidRPr="00785404">
              <w:rPr>
                <w:rFonts w:ascii="Times New Roman" w:eastAsia="Arial Unicode MS" w:hAnsi="Times New Roman"/>
                <w:sz w:val="20"/>
                <w:szCs w:val="20"/>
              </w:rPr>
              <w:t>☐</w:t>
            </w:r>
            <w:r w:rsidRPr="00785404">
              <w:rPr>
                <w:rFonts w:ascii="Times New Roman" w:hAnsi="Times New Roman"/>
                <w:sz w:val="20"/>
                <w:szCs w:val="20"/>
              </w:rPr>
              <w:t xml:space="preserve"> terenska nastava</w:t>
            </w:r>
          </w:p>
        </w:tc>
        <w:tc>
          <w:tcPr>
            <w:tcW w:w="4162" w:type="dxa"/>
            <w:gridSpan w:val="10"/>
            <w:vMerge w:val="restart"/>
            <w:tcMar>
              <w:left w:w="57" w:type="dxa"/>
              <w:right w:w="57" w:type="dxa"/>
            </w:tcMar>
            <w:vAlign w:val="center"/>
          </w:tcPr>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w:t>
            </w:r>
            <w:r w:rsidRPr="00785404">
              <w:rPr>
                <w:b w:val="0"/>
                <w:sz w:val="20"/>
                <w:szCs w:val="20"/>
                <w:u w:val="single"/>
                <w:lang w:val="hr-HR"/>
              </w:rPr>
              <w:t>samostalni  zadaci</w:t>
            </w:r>
            <w:r w:rsidRPr="00785404">
              <w:rPr>
                <w:b w:val="0"/>
                <w:sz w:val="20"/>
                <w:szCs w:val="20"/>
                <w:lang w:val="hr-HR"/>
              </w:rPr>
              <w:t xml:space="preserv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multimedija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laboratorij</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mentorski rad</w:t>
            </w:r>
          </w:p>
          <w:p w:rsidR="00705BB0" w:rsidRPr="00785404" w:rsidRDefault="00705BB0" w:rsidP="004F66A2">
            <w:pPr>
              <w:tabs>
                <w:tab w:val="left" w:pos="2820"/>
              </w:tabs>
              <w:spacing w:after="0"/>
              <w:rPr>
                <w:rFonts w:ascii="Times New Roman" w:hAnsi="Times New Roman"/>
                <w:sz w:val="20"/>
                <w:szCs w:val="20"/>
              </w:rPr>
            </w:pPr>
            <w:r w:rsidRPr="00785404">
              <w:rPr>
                <w:rFonts w:ascii="Times New Roman" w:eastAsia="Arial Unicode MS" w:hAnsi="Times New Roman"/>
                <w:sz w:val="20"/>
                <w:szCs w:val="20"/>
              </w:rPr>
              <w:t>☐</w:t>
            </w:r>
            <w:r w:rsidRPr="00785404">
              <w:rPr>
                <w:rFonts w:ascii="Times New Roman" w:hAnsi="Times New Roman"/>
                <w:sz w:val="20"/>
                <w:szCs w:val="20"/>
              </w:rPr>
              <w:t xml:space="preserve"> </w:t>
            </w:r>
            <w:r w:rsidR="00714B23" w:rsidRPr="00785404">
              <w:rPr>
                <w:rFonts w:ascii="Times New Roman" w:hAnsi="Times New Roman"/>
                <w:sz w:val="20"/>
                <w:szCs w:val="20"/>
              </w:rPr>
              <w:fldChar w:fldCharType="begin">
                <w:ffData>
                  <w:name w:val="Text1"/>
                  <w:enabled/>
                  <w:calcOnExit w:val="0"/>
                  <w:textInput/>
                </w:ffData>
              </w:fldChar>
            </w:r>
            <w:r w:rsidRPr="00785404">
              <w:rPr>
                <w:rFonts w:ascii="Times New Roman" w:hAnsi="Times New Roman"/>
                <w:sz w:val="20"/>
                <w:szCs w:val="20"/>
              </w:rPr>
              <w:instrText xml:space="preserve"> FORMTEXT </w:instrText>
            </w:r>
            <w:r w:rsidR="00714B23" w:rsidRPr="00785404">
              <w:rPr>
                <w:rFonts w:ascii="Times New Roman" w:hAnsi="Times New Roman"/>
                <w:sz w:val="20"/>
                <w:szCs w:val="20"/>
              </w:rPr>
            </w:r>
            <w:r w:rsidR="00714B23" w:rsidRPr="00785404">
              <w:rPr>
                <w:rFonts w:ascii="Times New Roman" w:hAnsi="Times New Roman"/>
                <w:sz w:val="20"/>
                <w:szCs w:val="20"/>
              </w:rPr>
              <w:fldChar w:fldCharType="separate"/>
            </w:r>
            <w:r w:rsidRPr="00785404">
              <w:rPr>
                <w:rFonts w:ascii="Times New Roman" w:hAnsi="Times New Roman"/>
                <w:sz w:val="20"/>
                <w:szCs w:val="20"/>
              </w:rPr>
              <w:t> </w:t>
            </w:r>
            <w:r w:rsidRPr="00785404">
              <w:rPr>
                <w:rFonts w:ascii="Times New Roman" w:hAnsi="Times New Roman"/>
                <w:sz w:val="20"/>
                <w:szCs w:val="20"/>
              </w:rPr>
              <w:t> </w:t>
            </w:r>
            <w:r w:rsidRPr="00785404">
              <w:rPr>
                <w:rFonts w:ascii="Times New Roman" w:hAnsi="Times New Roman"/>
                <w:sz w:val="20"/>
                <w:szCs w:val="20"/>
              </w:rPr>
              <w:t> </w:t>
            </w:r>
            <w:r w:rsidRPr="00785404">
              <w:rPr>
                <w:rFonts w:ascii="Times New Roman" w:hAnsi="Times New Roman"/>
                <w:sz w:val="20"/>
                <w:szCs w:val="20"/>
              </w:rPr>
              <w:t> </w:t>
            </w:r>
            <w:r w:rsidRPr="00785404">
              <w:rPr>
                <w:rFonts w:ascii="Times New Roman" w:hAnsi="Times New Roman"/>
                <w:sz w:val="20"/>
                <w:szCs w:val="20"/>
              </w:rPr>
              <w:t> </w:t>
            </w:r>
            <w:r w:rsidR="00714B23" w:rsidRPr="00785404">
              <w:rPr>
                <w:rFonts w:ascii="Times New Roman" w:hAnsi="Times New Roman"/>
                <w:sz w:val="20"/>
                <w:szCs w:val="20"/>
              </w:rPr>
              <w:fldChar w:fldCharType="end"/>
            </w:r>
            <w:r w:rsidRPr="00785404">
              <w:rPr>
                <w:rFonts w:ascii="Times New Roman" w:hAnsi="Times New Roman"/>
                <w:sz w:val="20"/>
                <w:szCs w:val="20"/>
              </w:rPr>
              <w:t xml:space="preserve"> (ostalo upisati)</w:t>
            </w:r>
            <w:r w:rsidRPr="00785404">
              <w:rPr>
                <w:rFonts w:ascii="Times New Roman" w:hAnsi="Times New Roman"/>
                <w:b/>
                <w:sz w:val="20"/>
                <w:szCs w:val="20"/>
              </w:rPr>
              <w:t xml:space="preserve"> </w:t>
            </w:r>
            <w:r w:rsidRPr="00785404">
              <w:rPr>
                <w:rFonts w:ascii="Times New Roman" w:hAnsi="Times New Roman"/>
                <w:b/>
                <w:sz w:val="20"/>
                <w:szCs w:val="20"/>
                <w:bdr w:val="single" w:sz="12" w:space="0" w:color="auto"/>
              </w:rPr>
              <w:t xml:space="preserve"> </w:t>
            </w:r>
          </w:p>
        </w:tc>
      </w:tr>
      <w:tr w:rsidR="00705BB0" w:rsidRPr="00785404" w:rsidTr="004F66A2">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rPr>
            </w:pPr>
          </w:p>
        </w:tc>
        <w:tc>
          <w:tcPr>
            <w:tcW w:w="3626" w:type="dxa"/>
            <w:gridSpan w:val="3"/>
            <w:vMerge/>
            <w:tcMar>
              <w:left w:w="57" w:type="dxa"/>
              <w:right w:w="57" w:type="dxa"/>
            </w:tcMar>
            <w:vAlign w:val="center"/>
          </w:tcPr>
          <w:p w:rsidR="00705BB0" w:rsidRPr="00785404" w:rsidRDefault="00705BB0" w:rsidP="004F66A2">
            <w:pPr>
              <w:pStyle w:val="FieldText"/>
              <w:rPr>
                <w:b w:val="0"/>
                <w:sz w:val="20"/>
                <w:szCs w:val="20"/>
                <w:lang w:val="hr-HR"/>
              </w:rPr>
            </w:pPr>
          </w:p>
        </w:tc>
        <w:tc>
          <w:tcPr>
            <w:tcW w:w="4162" w:type="dxa"/>
            <w:gridSpan w:val="10"/>
            <w:vMerge/>
            <w:tcMar>
              <w:left w:w="57" w:type="dxa"/>
              <w:right w:w="57" w:type="dxa"/>
            </w:tcMar>
            <w:vAlign w:val="center"/>
          </w:tcPr>
          <w:p w:rsidR="00705BB0" w:rsidRPr="00785404" w:rsidRDefault="00705BB0" w:rsidP="004F66A2">
            <w:pPr>
              <w:pStyle w:val="FieldText"/>
              <w:rPr>
                <w:b w:val="0"/>
                <w:sz w:val="20"/>
                <w:szCs w:val="20"/>
                <w:lang w:val="hr-HR"/>
              </w:rPr>
            </w:pPr>
          </w:p>
        </w:tc>
      </w:tr>
      <w:tr w:rsidR="00705BB0" w:rsidRPr="00785404" w:rsidTr="004F66A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t>Student je obvezan pohađati i uredno pratiti nastavu i izvršavati postavljane zadatke. Tijekom semestra se vodi evidencija o prisustvovanju nastavi. Uvjet za potpis je pohađanje minimalno 70% ukupne nastave. Uvjet za pristupanje ispitu je potpis.</w:t>
            </w:r>
          </w:p>
        </w:tc>
      </w:tr>
      <w:tr w:rsidR="00705BB0" w:rsidRPr="00785404" w:rsidTr="004F66A2">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Pohađanje nastave</w:t>
            </w:r>
          </w:p>
        </w:tc>
        <w:tc>
          <w:tcPr>
            <w:tcW w:w="1099" w:type="dxa"/>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Istraživanje</w:t>
            </w:r>
          </w:p>
        </w:tc>
        <w:tc>
          <w:tcPr>
            <w:tcW w:w="968" w:type="dxa"/>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2 ECTS</w:t>
            </w:r>
          </w:p>
        </w:tc>
        <w:tc>
          <w:tcPr>
            <w:tcW w:w="1520" w:type="dxa"/>
            <w:gridSpan w:val="5"/>
            <w:tcBorders>
              <w:top w:val="single" w:sz="12" w:space="0" w:color="auto"/>
            </w:tcBorders>
            <w:tcMar>
              <w:left w:w="57" w:type="dxa"/>
              <w:right w:w="57" w:type="dxa"/>
            </w:tcMar>
            <w:vAlign w:val="center"/>
          </w:tcPr>
          <w:p w:rsidR="00705BB0" w:rsidRPr="00785404" w:rsidRDefault="00705BB0" w:rsidP="004F66A2">
            <w:pPr>
              <w:pStyle w:val="FieldText"/>
              <w:rPr>
                <w:b w:val="0"/>
                <w:color w:val="000000"/>
                <w:sz w:val="20"/>
                <w:szCs w:val="20"/>
                <w:lang w:val="hr-HR"/>
              </w:rPr>
            </w:pPr>
            <w:r w:rsidRPr="00785404">
              <w:rPr>
                <w:b w:val="0"/>
                <w:color w:val="00000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705BB0" w:rsidRPr="00785404" w:rsidRDefault="00714B23"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r>
      <w:tr w:rsidR="00705BB0" w:rsidRPr="00785404" w:rsidTr="004F66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Eksperimentalni rad</w:t>
            </w:r>
          </w:p>
        </w:tc>
        <w:tc>
          <w:tcPr>
            <w:tcW w:w="1099" w:type="dxa"/>
            <w:tcMar>
              <w:left w:w="57" w:type="dxa"/>
              <w:right w:w="57" w:type="dxa"/>
            </w:tcMar>
            <w:vAlign w:val="center"/>
          </w:tcPr>
          <w:p w:rsidR="00705BB0" w:rsidRPr="00785404" w:rsidRDefault="00714B23"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194" w:type="dxa"/>
            <w:gridSpan w:val="2"/>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Referat</w:t>
            </w:r>
          </w:p>
        </w:tc>
        <w:tc>
          <w:tcPr>
            <w:tcW w:w="968" w:type="dxa"/>
            <w:tcMar>
              <w:left w:w="57" w:type="dxa"/>
              <w:right w:w="57" w:type="dxa"/>
            </w:tcMar>
            <w:vAlign w:val="center"/>
          </w:tcPr>
          <w:p w:rsidR="00705BB0" w:rsidRPr="00785404" w:rsidRDefault="00714B23"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520" w:type="dxa"/>
            <w:gridSpan w:val="5"/>
            <w:tcMar>
              <w:left w:w="57" w:type="dxa"/>
              <w:right w:w="57" w:type="dxa"/>
            </w:tcMar>
            <w:vAlign w:val="center"/>
          </w:tcPr>
          <w:p w:rsidR="00705BB0" w:rsidRPr="00785404" w:rsidRDefault="00714B23"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r w:rsidR="00705BB0" w:rsidRPr="00785404">
              <w:rPr>
                <w:b w:val="0"/>
                <w:sz w:val="20"/>
                <w:szCs w:val="20"/>
                <w:lang w:val="hr-HR"/>
              </w:rPr>
              <w:t xml:space="preserve"> </w:t>
            </w:r>
            <w:r w:rsidR="00705BB0" w:rsidRPr="00785404">
              <w:rPr>
                <w:b w:val="0"/>
                <w:color w:val="000000"/>
                <w:sz w:val="20"/>
                <w:szCs w:val="20"/>
                <w:lang w:val="hr-HR"/>
              </w:rPr>
              <w:t>(Ostalo upisati)</w:t>
            </w:r>
          </w:p>
        </w:tc>
        <w:tc>
          <w:tcPr>
            <w:tcW w:w="1330" w:type="dxa"/>
            <w:gridSpan w:val="3"/>
            <w:tcBorders>
              <w:right w:val="single" w:sz="12" w:space="0" w:color="auto"/>
            </w:tcBorders>
            <w:tcMar>
              <w:left w:w="57" w:type="dxa"/>
              <w:right w:w="57" w:type="dxa"/>
            </w:tcMar>
            <w:vAlign w:val="center"/>
          </w:tcPr>
          <w:p w:rsidR="00705BB0" w:rsidRPr="00785404" w:rsidRDefault="00714B23"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r>
      <w:tr w:rsidR="00705BB0" w:rsidRPr="00785404" w:rsidTr="004F66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Esej</w:t>
            </w:r>
          </w:p>
        </w:tc>
        <w:tc>
          <w:tcPr>
            <w:tcW w:w="1099" w:type="dxa"/>
            <w:tcMar>
              <w:left w:w="57" w:type="dxa"/>
              <w:right w:w="57" w:type="dxa"/>
            </w:tcMar>
            <w:vAlign w:val="center"/>
          </w:tcPr>
          <w:p w:rsidR="00705BB0" w:rsidRPr="00785404" w:rsidRDefault="00714B23"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194" w:type="dxa"/>
            <w:gridSpan w:val="2"/>
            <w:tcMar>
              <w:left w:w="57" w:type="dxa"/>
              <w:right w:w="57" w:type="dxa"/>
            </w:tcMar>
            <w:vAlign w:val="center"/>
          </w:tcPr>
          <w:p w:rsidR="00705BB0" w:rsidRPr="00785404" w:rsidRDefault="00705BB0" w:rsidP="004F66A2">
            <w:pPr>
              <w:pStyle w:val="FieldText"/>
              <w:rPr>
                <w:b w:val="0"/>
                <w:sz w:val="20"/>
                <w:szCs w:val="20"/>
                <w:lang w:val="hr-HR"/>
              </w:rPr>
            </w:pPr>
            <w:r w:rsidRPr="00785404">
              <w:rPr>
                <w:b w:val="0"/>
                <w:color w:val="000000"/>
                <w:sz w:val="20"/>
                <w:szCs w:val="20"/>
                <w:lang w:val="hr-HR"/>
              </w:rPr>
              <w:t>Seminarski rad</w:t>
            </w:r>
          </w:p>
        </w:tc>
        <w:tc>
          <w:tcPr>
            <w:tcW w:w="968" w:type="dxa"/>
            <w:tcMar>
              <w:left w:w="57" w:type="dxa"/>
              <w:right w:w="57" w:type="dxa"/>
            </w:tcMar>
            <w:vAlign w:val="center"/>
          </w:tcPr>
          <w:p w:rsidR="00705BB0" w:rsidRPr="00785404" w:rsidRDefault="00714B23"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520" w:type="dxa"/>
            <w:gridSpan w:val="5"/>
            <w:tcMar>
              <w:left w:w="57" w:type="dxa"/>
              <w:right w:w="57" w:type="dxa"/>
            </w:tcMar>
            <w:vAlign w:val="center"/>
          </w:tcPr>
          <w:p w:rsidR="00705BB0" w:rsidRPr="00785404" w:rsidRDefault="00714B23"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r w:rsidR="00705BB0" w:rsidRPr="00785404">
              <w:rPr>
                <w:b w:val="0"/>
                <w:sz w:val="20"/>
                <w:szCs w:val="20"/>
                <w:lang w:val="hr-HR"/>
              </w:rPr>
              <w:t xml:space="preserve"> </w:t>
            </w:r>
            <w:r w:rsidR="00705BB0" w:rsidRPr="00785404">
              <w:rPr>
                <w:b w:val="0"/>
                <w:color w:val="000000"/>
                <w:sz w:val="20"/>
                <w:szCs w:val="20"/>
                <w:lang w:val="hr-HR"/>
              </w:rPr>
              <w:t>(Ostalo upisati)</w:t>
            </w:r>
          </w:p>
        </w:tc>
        <w:tc>
          <w:tcPr>
            <w:tcW w:w="1330" w:type="dxa"/>
            <w:gridSpan w:val="3"/>
            <w:tcBorders>
              <w:right w:val="single" w:sz="12" w:space="0" w:color="auto"/>
            </w:tcBorders>
            <w:tcMar>
              <w:left w:w="57" w:type="dxa"/>
              <w:right w:w="57" w:type="dxa"/>
            </w:tcMar>
            <w:vAlign w:val="center"/>
          </w:tcPr>
          <w:p w:rsidR="00705BB0" w:rsidRPr="00785404" w:rsidRDefault="00714B23"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r>
      <w:tr w:rsidR="00705BB0" w:rsidRPr="00785404" w:rsidTr="004F66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Kolokviji</w:t>
            </w:r>
          </w:p>
        </w:tc>
        <w:tc>
          <w:tcPr>
            <w:tcW w:w="1099" w:type="dxa"/>
            <w:tcMar>
              <w:left w:w="57" w:type="dxa"/>
              <w:right w:w="57" w:type="dxa"/>
            </w:tcMar>
            <w:vAlign w:val="center"/>
          </w:tcPr>
          <w:p w:rsidR="00705BB0" w:rsidRPr="00785404" w:rsidRDefault="00705BB0" w:rsidP="00785404">
            <w:pPr>
              <w:pStyle w:val="FieldText"/>
              <w:rPr>
                <w:b w:val="0"/>
                <w:sz w:val="20"/>
                <w:szCs w:val="20"/>
                <w:lang w:val="hr-HR"/>
              </w:rPr>
            </w:pPr>
            <w:r w:rsidRPr="00785404">
              <w:rPr>
                <w:b w:val="0"/>
                <w:sz w:val="20"/>
                <w:szCs w:val="20"/>
                <w:lang w:val="hr-HR"/>
              </w:rPr>
              <w:t>3 ECTS</w:t>
            </w:r>
            <w:r w:rsidR="00785404" w:rsidRPr="00785404">
              <w:rPr>
                <w:b w:val="0"/>
                <w:sz w:val="20"/>
                <w:szCs w:val="20"/>
                <w:lang w:val="hr-HR"/>
              </w:rPr>
              <w:t>*</w:t>
            </w:r>
          </w:p>
        </w:tc>
        <w:tc>
          <w:tcPr>
            <w:tcW w:w="1194" w:type="dxa"/>
            <w:gridSpan w:val="2"/>
            <w:tcMar>
              <w:left w:w="57" w:type="dxa"/>
              <w:right w:w="57" w:type="dxa"/>
            </w:tcMar>
            <w:vAlign w:val="center"/>
          </w:tcPr>
          <w:p w:rsidR="00705BB0" w:rsidRPr="00785404" w:rsidRDefault="00705BB0" w:rsidP="004F66A2">
            <w:pPr>
              <w:pStyle w:val="FieldText"/>
              <w:rPr>
                <w:b w:val="0"/>
                <w:sz w:val="20"/>
                <w:szCs w:val="20"/>
                <w:lang w:val="hr-HR"/>
              </w:rPr>
            </w:pPr>
            <w:r w:rsidRPr="00785404">
              <w:rPr>
                <w:b w:val="0"/>
                <w:color w:val="000000"/>
                <w:sz w:val="20"/>
                <w:szCs w:val="20"/>
                <w:lang w:val="hr-HR"/>
              </w:rPr>
              <w:t>Usmeni ispit</w:t>
            </w:r>
          </w:p>
        </w:tc>
        <w:tc>
          <w:tcPr>
            <w:tcW w:w="968" w:type="dxa"/>
            <w:tcMar>
              <w:left w:w="57" w:type="dxa"/>
              <w:right w:w="57" w:type="dxa"/>
            </w:tcMar>
            <w:vAlign w:val="center"/>
          </w:tcPr>
          <w:p w:rsidR="00705BB0" w:rsidRPr="00785404" w:rsidRDefault="00714B23"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20" w:type="dxa"/>
            <w:gridSpan w:val="5"/>
            <w:tcMar>
              <w:left w:w="57" w:type="dxa"/>
              <w:right w:w="57" w:type="dxa"/>
            </w:tcMar>
            <w:vAlign w:val="center"/>
          </w:tcPr>
          <w:p w:rsidR="00705BB0" w:rsidRPr="00785404" w:rsidRDefault="00714B23"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r w:rsidR="00705BB0" w:rsidRPr="00785404">
              <w:rPr>
                <w:rFonts w:ascii="Times New Roman" w:hAnsi="Times New Roman"/>
                <w:color w:val="000000"/>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705BB0" w:rsidRPr="00785404" w:rsidRDefault="00714B23"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highlight w:val="yellow"/>
              </w:rPr>
            </w:pPr>
            <w:r w:rsidRPr="00785404">
              <w:rPr>
                <w:rFonts w:ascii="Times New Roman" w:hAnsi="Times New Roman"/>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highlight w:val="yellow"/>
              </w:rPr>
            </w:pPr>
            <w:r w:rsidRPr="00785404">
              <w:rPr>
                <w:rFonts w:ascii="Times New Roman" w:hAnsi="Times New Roman"/>
                <w:color w:val="000000"/>
                <w:sz w:val="20"/>
                <w:szCs w:val="20"/>
              </w:rPr>
              <w:t>3 ECT</w:t>
            </w:r>
            <w:r w:rsidR="00785404" w:rsidRPr="00785404">
              <w:rPr>
                <w:rFonts w:ascii="Times New Roman" w:hAnsi="Times New Roman"/>
                <w:color w:val="000000"/>
                <w:sz w:val="20"/>
                <w:szCs w:val="20"/>
              </w:rPr>
              <w: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highlight w:val="yellow"/>
              </w:rPr>
            </w:pPr>
            <w:r w:rsidRPr="00785404">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1C6FC1" w:rsidP="004F66A2">
            <w:pPr>
              <w:tabs>
                <w:tab w:val="left" w:pos="2820"/>
              </w:tabs>
              <w:spacing w:after="0"/>
              <w:rPr>
                <w:rFonts w:ascii="Times New Roman" w:hAnsi="Times New Roman"/>
                <w:color w:val="000000"/>
                <w:sz w:val="20"/>
                <w:szCs w:val="20"/>
                <w:highlight w:val="yellow"/>
              </w:rPr>
            </w:pPr>
            <w:r>
              <w:rPr>
                <w:rFonts w:ascii="Times New Roman" w:hAnsi="Times New Roman"/>
                <w:sz w:val="20"/>
                <w:szCs w:val="20"/>
              </w:rPr>
              <w:t>3 ECTS*</w:t>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714B23"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r w:rsidR="00705BB0" w:rsidRPr="00785404">
              <w:rPr>
                <w:rFonts w:ascii="Times New Roman" w:hAnsi="Times New Roman"/>
                <w:color w:val="000000"/>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705BB0" w:rsidRPr="00785404" w:rsidRDefault="00714B23"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tabs>
                <w:tab w:val="left" w:pos="360"/>
                <w:tab w:val="left" w:pos="54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rsidR="00785404" w:rsidRPr="00CA4AAC" w:rsidRDefault="00705BB0" w:rsidP="00AA660B">
            <w:pPr>
              <w:tabs>
                <w:tab w:val="left" w:pos="2820"/>
              </w:tabs>
              <w:spacing w:after="0"/>
              <w:jc w:val="both"/>
              <w:rPr>
                <w:rFonts w:ascii="Times New Roman" w:hAnsi="Times New Roman"/>
                <w:sz w:val="20"/>
                <w:szCs w:val="20"/>
              </w:rPr>
            </w:pPr>
            <w:r w:rsidRPr="00CA4AAC">
              <w:rPr>
                <w:rFonts w:ascii="Times New Roman" w:hAnsi="Times New Roman"/>
                <w:sz w:val="20"/>
                <w:szCs w:val="20"/>
              </w:rPr>
              <w:t>Tijekom godine bit će organizirana dva kolokvija. Uvjet za pristupanje drugom kolokviju je pozitivno ocijenjen prvi kolokvij. Ukupna ocjena predstavlja srednju vrijednost (pozitivnih) ocjena ostvarenih na oba kolokvija. Alternativno, studenti mogu ostvariti ocjenu putem pismen</w:t>
            </w:r>
            <w:r w:rsidR="001C6FC1">
              <w:rPr>
                <w:rFonts w:ascii="Times New Roman" w:hAnsi="Times New Roman"/>
                <w:sz w:val="20"/>
                <w:szCs w:val="20"/>
              </w:rPr>
              <w:t xml:space="preserve">og ispita tijekom ispitnog roka ili kontinuiranom izradom i prezentacijom istraživačkog projekta. </w:t>
            </w:r>
          </w:p>
          <w:p w:rsidR="00E31488" w:rsidRPr="00785404" w:rsidRDefault="00785404" w:rsidP="00AA660B">
            <w:pPr>
              <w:tabs>
                <w:tab w:val="left" w:pos="2820"/>
              </w:tabs>
              <w:spacing w:after="0"/>
              <w:jc w:val="both"/>
              <w:rPr>
                <w:rFonts w:ascii="Times New Roman" w:hAnsi="Times New Roman"/>
                <w:sz w:val="20"/>
                <w:szCs w:val="20"/>
              </w:rPr>
            </w:pPr>
            <w:r w:rsidRPr="00CA4AAC">
              <w:rPr>
                <w:rFonts w:ascii="Times New Roman" w:hAnsi="Times New Roman"/>
                <w:sz w:val="20"/>
                <w:szCs w:val="20"/>
              </w:rPr>
              <w:t>*</w:t>
            </w:r>
            <w:r w:rsidR="00E31488" w:rsidRPr="00CA4AAC">
              <w:rPr>
                <w:rFonts w:ascii="Times New Roman" w:hAnsi="Times New Roman"/>
                <w:sz w:val="20"/>
                <w:szCs w:val="20"/>
              </w:rPr>
              <w:t>Student koji ostvari pozitivnu ocjenu iz prvog i drugog kolokvija, ne treba izlaziti na pismeni ispit</w:t>
            </w:r>
            <w:r w:rsidR="00CA4AAC">
              <w:rPr>
                <w:rFonts w:ascii="Times New Roman" w:hAnsi="Times New Roman"/>
                <w:sz w:val="20"/>
                <w:szCs w:val="20"/>
              </w:rPr>
              <w:t>.</w:t>
            </w:r>
          </w:p>
        </w:tc>
      </w:tr>
      <w:tr w:rsidR="00705BB0" w:rsidRPr="00785404" w:rsidTr="004F66A2">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54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color w:val="000000"/>
                <w:sz w:val="20"/>
                <w:szCs w:val="20"/>
              </w:rPr>
            </w:pPr>
            <w:r w:rsidRPr="00785404">
              <w:rPr>
                <w:rFonts w:ascii="Times New Roman" w:hAnsi="Times New Roman"/>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color w:val="000000"/>
                <w:sz w:val="20"/>
                <w:szCs w:val="20"/>
              </w:rPr>
            </w:pPr>
            <w:r w:rsidRPr="00785404">
              <w:rPr>
                <w:rFonts w:ascii="Times New Roman" w:hAnsi="Times New Roman"/>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color w:val="000000"/>
                <w:sz w:val="20"/>
                <w:szCs w:val="20"/>
              </w:rPr>
            </w:pPr>
            <w:r w:rsidRPr="00785404">
              <w:rPr>
                <w:rFonts w:ascii="Times New Roman" w:hAnsi="Times New Roman"/>
                <w:b/>
                <w:color w:val="000000"/>
                <w:sz w:val="20"/>
                <w:szCs w:val="20"/>
              </w:rPr>
              <w:t>Dostupnost putem ostalih medija</w:t>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05BB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t>Tkalac Verčić, A., Sinčić Ćorić, D. i Pološki Vokić, N. (2010), Priručnik za metodologiju istraživačkog rada: kako osmisliti, provesti i opisati znanstveno i stručno istraživanje, M.E.P., Zagreb, Hrvatska.</w:t>
            </w:r>
          </w:p>
        </w:tc>
        <w:tc>
          <w:tcPr>
            <w:tcW w:w="1244" w:type="dxa"/>
            <w:gridSpan w:val="3"/>
            <w:tcBorders>
              <w:top w:val="single" w:sz="8" w:space="0" w:color="auto"/>
              <w:left w:val="single" w:sz="8" w:space="0" w:color="auto"/>
              <w:right w:val="single" w:sz="8" w:space="0" w:color="auto"/>
            </w:tcBorders>
            <w:tcMar>
              <w:left w:w="57" w:type="dxa"/>
              <w:right w:w="57" w:type="dxa"/>
            </w:tcMar>
          </w:tcPr>
          <w:p w:rsidR="00705BB0" w:rsidRPr="00785404" w:rsidRDefault="00705BB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05BB0" w:rsidP="004F66A2">
            <w:pPr>
              <w:tabs>
                <w:tab w:val="left" w:pos="2820"/>
              </w:tabs>
              <w:spacing w:after="0"/>
              <w:rPr>
                <w:rFonts w:ascii="Times New Roman" w:hAnsi="Times New Roman"/>
                <w:color w:val="000000"/>
                <w:sz w:val="20"/>
                <w:szCs w:val="20"/>
              </w:rPr>
            </w:pPr>
          </w:p>
        </w:tc>
        <w:tc>
          <w:tcPr>
            <w:tcW w:w="1244" w:type="dxa"/>
            <w:gridSpan w:val="3"/>
            <w:tcBorders>
              <w:left w:val="single" w:sz="8" w:space="0" w:color="auto"/>
              <w:right w:val="single" w:sz="8"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14B23"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14B23"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14B23"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14B23"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14B23"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bottom w:val="single" w:sz="12" w:space="0" w:color="auto"/>
              <w:right w:val="single" w:sz="8" w:space="0" w:color="auto"/>
            </w:tcBorders>
            <w:tcMar>
              <w:left w:w="57" w:type="dxa"/>
              <w:right w:w="57" w:type="dxa"/>
            </w:tcMar>
          </w:tcPr>
          <w:p w:rsidR="00705BB0" w:rsidRPr="00785404" w:rsidRDefault="00714B23"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05BB0" w:rsidRPr="00785404" w:rsidRDefault="00714B23"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567"/>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 xml:space="preserve">Dopunska literatura </w:t>
            </w:r>
          </w:p>
          <w:p w:rsidR="00705BB0" w:rsidRPr="00785404" w:rsidRDefault="00705BB0" w:rsidP="004F66A2">
            <w:pPr>
              <w:tabs>
                <w:tab w:val="left" w:pos="567"/>
              </w:tabs>
              <w:spacing w:after="0" w:line="240" w:lineRule="auto"/>
              <w:rPr>
                <w:rFonts w:ascii="Times New Roman" w:hAnsi="Times New Roman"/>
                <w:color w:val="000000"/>
                <w:sz w:val="20"/>
                <w:szCs w:val="20"/>
              </w:rPr>
            </w:pPr>
          </w:p>
        </w:tc>
        <w:tc>
          <w:tcPr>
            <w:tcW w:w="7788" w:type="dxa"/>
            <w:gridSpan w:val="13"/>
            <w:tcBorders>
              <w:top w:val="single" w:sz="12" w:space="0" w:color="auto"/>
              <w:right w:val="single" w:sz="12" w:space="0" w:color="auto"/>
            </w:tcBorders>
            <w:tcMar>
              <w:left w:w="57" w:type="dxa"/>
              <w:right w:w="57" w:type="dxa"/>
            </w:tcMar>
          </w:tcPr>
          <w:p w:rsidR="00705BB0" w:rsidRPr="00785404" w:rsidRDefault="00705BB0" w:rsidP="004F66A2">
            <w:pPr>
              <w:tabs>
                <w:tab w:val="left" w:pos="2820"/>
              </w:tabs>
              <w:spacing w:after="0"/>
              <w:rPr>
                <w:rFonts w:ascii="Times New Roman" w:hAnsi="Times New Roman"/>
                <w:sz w:val="20"/>
                <w:szCs w:val="20"/>
              </w:rPr>
            </w:pPr>
            <w:r w:rsidRPr="00785404">
              <w:rPr>
                <w:rFonts w:ascii="Times New Roman" w:hAnsi="Times New Roman"/>
                <w:sz w:val="20"/>
                <w:szCs w:val="20"/>
              </w:rPr>
              <w:lastRenderedPageBreak/>
              <w:t xml:space="preserve">Saunders, M., Lewis, P. i Thornhill, A. (2009), Research Methods for Business Students, 5.izd., </w:t>
            </w:r>
            <w:r w:rsidRPr="00785404">
              <w:rPr>
                <w:rFonts w:ascii="Times New Roman" w:hAnsi="Times New Roman"/>
                <w:sz w:val="20"/>
                <w:szCs w:val="20"/>
              </w:rPr>
              <w:lastRenderedPageBreak/>
              <w:t>Prentice Hall, Essex, UK.</w:t>
            </w:r>
          </w:p>
          <w:p w:rsidR="00705BB0" w:rsidRPr="00785404" w:rsidRDefault="00705BB0" w:rsidP="004F66A2">
            <w:pPr>
              <w:tabs>
                <w:tab w:val="left" w:pos="2820"/>
              </w:tabs>
              <w:spacing w:after="0"/>
              <w:rPr>
                <w:rFonts w:ascii="Times New Roman" w:hAnsi="Times New Roman"/>
                <w:sz w:val="20"/>
                <w:szCs w:val="20"/>
              </w:rPr>
            </w:pPr>
          </w:p>
          <w:p w:rsidR="00705BB0" w:rsidRPr="00785404" w:rsidRDefault="005C454D" w:rsidP="004F66A2">
            <w:pPr>
              <w:tabs>
                <w:tab w:val="left" w:pos="2820"/>
              </w:tabs>
              <w:spacing w:after="0"/>
              <w:rPr>
                <w:rFonts w:ascii="Times New Roman" w:hAnsi="Times New Roman"/>
                <w:sz w:val="20"/>
                <w:szCs w:val="20"/>
              </w:rPr>
            </w:pPr>
            <w:r>
              <w:rPr>
                <w:rFonts w:ascii="Times New Roman" w:hAnsi="Times New Roman"/>
                <w:sz w:val="20"/>
                <w:szCs w:val="20"/>
              </w:rPr>
              <w:t xml:space="preserve">Greertham, B. (2009), How to </w:t>
            </w:r>
            <w:r w:rsidR="00705BB0" w:rsidRPr="00785404">
              <w:rPr>
                <w:rFonts w:ascii="Times New Roman" w:hAnsi="Times New Roman"/>
                <w:sz w:val="20"/>
                <w:szCs w:val="20"/>
              </w:rPr>
              <w:t>Write your Undergraduate Dissertation, Palgrave Macmillan, Hampshire, UK.</w:t>
            </w: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567"/>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lastRenderedPageBreak/>
              <w:t>Načini praćenja kvalitete koji osiguravaju stjecanje utvrđenih ishoda učenja</w:t>
            </w:r>
          </w:p>
        </w:tc>
        <w:tc>
          <w:tcPr>
            <w:tcW w:w="7788" w:type="dxa"/>
            <w:gridSpan w:val="13"/>
            <w:tcBorders>
              <w:right w:val="single" w:sz="12" w:space="0" w:color="auto"/>
            </w:tcBorders>
            <w:tcMar>
              <w:left w:w="57" w:type="dxa"/>
              <w:right w:w="57" w:type="dxa"/>
            </w:tcMar>
          </w:tcPr>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Praćenje pohađanja nastave i uspješnosti izvršenja ostalih obveza studenata (nastavnik)</w:t>
            </w:r>
          </w:p>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Nadzor izvođenja nastave (prodekan za nastavu)</w:t>
            </w:r>
          </w:p>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Analiza uspješnosti studiranja po svim predmetima studija (prodekan za nastavu)</w:t>
            </w:r>
          </w:p>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Studentska anketa o kvaliteti nastavnika i nastave za svaki predmet studija (UNIST, Centar za unaprjeđenje kvalitete)</w:t>
            </w:r>
          </w:p>
          <w:p w:rsidR="00705BB0" w:rsidRPr="00785404" w:rsidRDefault="00705BB0" w:rsidP="00705BB0">
            <w:pPr>
              <w:numPr>
                <w:ilvl w:val="0"/>
                <w:numId w:val="4"/>
              </w:numPr>
              <w:spacing w:after="0" w:line="240" w:lineRule="auto"/>
              <w:ind w:left="714" w:hanging="357"/>
              <w:jc w:val="both"/>
              <w:rPr>
                <w:rFonts w:ascii="Times New Roman" w:hAnsi="Times New Roman"/>
                <w:b/>
                <w:bCs/>
                <w:sz w:val="20"/>
                <w:szCs w:val="20"/>
              </w:rPr>
            </w:pPr>
            <w:r w:rsidRPr="00785404">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785404">
              <w:rPr>
                <w:rFonts w:ascii="Times New Roman" w:hAnsi="Times New Roman"/>
                <w:b/>
                <w:bCs/>
                <w:sz w:val="20"/>
                <w:szCs w:val="20"/>
              </w:rPr>
              <w:t xml:space="preserve"> </w:t>
            </w:r>
          </w:p>
        </w:tc>
      </w:tr>
      <w:tr w:rsidR="00705BB0" w:rsidRPr="00785404" w:rsidTr="004F66A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tabs>
                <w:tab w:val="left" w:pos="567"/>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rsidR="00705BB0" w:rsidRPr="00785404" w:rsidRDefault="00714B23"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bl>
    <w:p w:rsidR="002407D7" w:rsidRPr="00785404" w:rsidRDefault="002407D7">
      <w:pPr>
        <w:rPr>
          <w:rFonts w:ascii="Times New Roman" w:hAnsi="Times New Roman"/>
        </w:rPr>
      </w:pPr>
    </w:p>
    <w:sectPr w:rsidR="002407D7" w:rsidRPr="00785404" w:rsidSect="002407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0BF" w:rsidRDefault="006140BF" w:rsidP="00705BB0">
      <w:pPr>
        <w:spacing w:after="0" w:line="240" w:lineRule="auto"/>
      </w:pPr>
      <w:r>
        <w:separator/>
      </w:r>
    </w:p>
  </w:endnote>
  <w:endnote w:type="continuationSeparator" w:id="0">
    <w:p w:rsidR="006140BF" w:rsidRDefault="006140BF" w:rsidP="00705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0BF" w:rsidRDefault="006140BF" w:rsidP="00705BB0">
      <w:pPr>
        <w:spacing w:after="0" w:line="240" w:lineRule="auto"/>
      </w:pPr>
      <w:r>
        <w:separator/>
      </w:r>
    </w:p>
  </w:footnote>
  <w:footnote w:type="continuationSeparator" w:id="0">
    <w:p w:rsidR="006140BF" w:rsidRDefault="006140BF" w:rsidP="00705B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E4ACB"/>
    <w:multiLevelType w:val="hybridMultilevel"/>
    <w:tmpl w:val="53729F2C"/>
    <w:lvl w:ilvl="0" w:tplc="DCB6DB16">
      <w:start w:val="1"/>
      <w:numFmt w:val="decimal"/>
      <w:lvlText w:val="%1."/>
      <w:lvlJc w:val="left"/>
      <w:pPr>
        <w:tabs>
          <w:tab w:val="num" w:pos="720"/>
        </w:tabs>
        <w:ind w:left="720" w:hanging="360"/>
      </w:pPr>
      <w:rPr>
        <w:rFonts w:cs="Times New Roman" w:hint="default"/>
        <w:sz w:val="20"/>
        <w:szCs w:val="2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705BB0"/>
    <w:rsid w:val="001A2EB0"/>
    <w:rsid w:val="001C6FC1"/>
    <w:rsid w:val="002407D7"/>
    <w:rsid w:val="00491B9B"/>
    <w:rsid w:val="004D4BA3"/>
    <w:rsid w:val="005C454D"/>
    <w:rsid w:val="005D2CFA"/>
    <w:rsid w:val="006140BF"/>
    <w:rsid w:val="00705BB0"/>
    <w:rsid w:val="00714B23"/>
    <w:rsid w:val="00761B2C"/>
    <w:rsid w:val="00785404"/>
    <w:rsid w:val="00902791"/>
    <w:rsid w:val="00A22A64"/>
    <w:rsid w:val="00A57538"/>
    <w:rsid w:val="00AA660B"/>
    <w:rsid w:val="00B11297"/>
    <w:rsid w:val="00C407B1"/>
    <w:rsid w:val="00CA4AAC"/>
    <w:rsid w:val="00E16348"/>
    <w:rsid w:val="00E2632F"/>
    <w:rsid w:val="00E31488"/>
    <w:rsid w:val="00EE54F5"/>
    <w:rsid w:val="00EF4AD2"/>
    <w:rsid w:val="00FE4F0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B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705BB0"/>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705BB0"/>
    <w:rPr>
      <w:rFonts w:cs="Times New Roman"/>
      <w:b/>
      <w:bCs/>
    </w:rPr>
  </w:style>
  <w:style w:type="paragraph" w:styleId="FootnoteText">
    <w:name w:val="footnote text"/>
    <w:basedOn w:val="Normal"/>
    <w:link w:val="FootnoteTextChar"/>
    <w:uiPriority w:val="99"/>
    <w:rsid w:val="00705BB0"/>
    <w:rPr>
      <w:rFonts w:eastAsia="Times New Roman"/>
      <w:sz w:val="20"/>
      <w:szCs w:val="20"/>
    </w:rPr>
  </w:style>
  <w:style w:type="character" w:customStyle="1" w:styleId="FootnoteTextChar">
    <w:name w:val="Footnote Text Char"/>
    <w:basedOn w:val="DefaultParagraphFont"/>
    <w:link w:val="FootnoteText"/>
    <w:uiPriority w:val="99"/>
    <w:rsid w:val="00705BB0"/>
    <w:rPr>
      <w:rFonts w:ascii="Calibri" w:eastAsia="Times New Roman" w:hAnsi="Calibri" w:cs="Times New Roman"/>
      <w:sz w:val="20"/>
      <w:szCs w:val="20"/>
    </w:rPr>
  </w:style>
  <w:style w:type="character" w:styleId="FootnoteReference">
    <w:name w:val="footnote reference"/>
    <w:basedOn w:val="DefaultParagraphFont"/>
    <w:uiPriority w:val="99"/>
    <w:rsid w:val="00705BB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2017-11-15T09:20:00Z</dcterms:created>
  <dcterms:modified xsi:type="dcterms:W3CDTF">2017-11-15T09:20:00Z</dcterms:modified>
</cp:coreProperties>
</file>